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2003" w14:textId="4C0E74A8" w:rsidR="00E840AE" w:rsidRDefault="00E840AE" w:rsidP="00E840AE">
      <w:pPr>
        <w:jc w:val="right"/>
        <w:rPr>
          <w:b/>
          <w:bCs/>
          <w:szCs w:val="23"/>
          <w:lang w:val="el-GR"/>
        </w:rPr>
      </w:pPr>
      <w:r w:rsidRPr="000E4039">
        <w:rPr>
          <w:rFonts w:ascii="Arial" w:hAnsi="Arial" w:cs="Arial"/>
          <w:b/>
          <w:sz w:val="18"/>
          <w:lang w:val="el-GR"/>
        </w:rPr>
        <w:t xml:space="preserve">Ελληνικό, </w:t>
      </w:r>
      <w:r w:rsidR="00505AE1" w:rsidRPr="00F518C8">
        <w:rPr>
          <w:rFonts w:ascii="Arial" w:hAnsi="Arial" w:cs="Arial"/>
          <w:b/>
          <w:sz w:val="18"/>
          <w:lang w:val="el-GR"/>
        </w:rPr>
        <w:t>4</w:t>
      </w:r>
      <w:r w:rsidRPr="000E4039">
        <w:rPr>
          <w:rFonts w:ascii="Arial" w:hAnsi="Arial" w:cs="Arial"/>
          <w:b/>
          <w:sz w:val="18"/>
          <w:lang w:val="el-GR"/>
        </w:rPr>
        <w:t xml:space="preserve"> </w:t>
      </w:r>
      <w:r w:rsidR="00505AE1">
        <w:rPr>
          <w:rFonts w:ascii="Arial" w:hAnsi="Arial" w:cs="Arial"/>
          <w:b/>
          <w:sz w:val="18"/>
          <w:lang w:val="el-GR"/>
        </w:rPr>
        <w:t>Ιανουαρίου</w:t>
      </w:r>
      <w:r w:rsidRPr="000E4039">
        <w:rPr>
          <w:rFonts w:ascii="Arial" w:hAnsi="Arial" w:cs="Arial"/>
          <w:b/>
          <w:sz w:val="18"/>
          <w:lang w:val="el-GR"/>
        </w:rPr>
        <w:t xml:space="preserve"> 202</w:t>
      </w:r>
      <w:r w:rsidR="00505AE1">
        <w:rPr>
          <w:rFonts w:ascii="Arial" w:hAnsi="Arial" w:cs="Arial"/>
          <w:b/>
          <w:sz w:val="18"/>
          <w:lang w:val="el-GR"/>
        </w:rPr>
        <w:t>6</w:t>
      </w:r>
    </w:p>
    <w:p w14:paraId="4919D0E2" w14:textId="4C4DB852" w:rsidR="00BA358B" w:rsidRPr="00E840AE" w:rsidRDefault="00BA358B" w:rsidP="00BA358B">
      <w:pPr>
        <w:jc w:val="center"/>
        <w:rPr>
          <w:b/>
          <w:bCs/>
          <w:szCs w:val="23"/>
          <w:lang w:val="el-GR"/>
        </w:rPr>
      </w:pPr>
      <w:r w:rsidRPr="000E4039">
        <w:rPr>
          <w:b/>
          <w:bCs/>
          <w:szCs w:val="23"/>
          <w:lang w:val="el-GR"/>
        </w:rPr>
        <w:t>ΔΕΛΤΙΟ ΤΥΠΟΥ</w:t>
      </w:r>
      <w:r w:rsidR="003D3C14">
        <w:rPr>
          <w:b/>
          <w:bCs/>
          <w:szCs w:val="23"/>
          <w:lang w:val="el-GR"/>
        </w:rPr>
        <w:t xml:space="preserve"> </w:t>
      </w:r>
      <w:proofErr w:type="spellStart"/>
      <w:r w:rsidR="003D3C14">
        <w:rPr>
          <w:b/>
          <w:bCs/>
          <w:szCs w:val="23"/>
          <w:lang w:val="el-GR"/>
        </w:rPr>
        <w:t>Νο</w:t>
      </w:r>
      <w:proofErr w:type="spellEnd"/>
      <w:r w:rsidR="003D3C14">
        <w:rPr>
          <w:b/>
          <w:bCs/>
          <w:szCs w:val="23"/>
          <w:lang w:val="el-GR"/>
        </w:rPr>
        <w:t>. 2</w:t>
      </w:r>
    </w:p>
    <w:p w14:paraId="53A05641" w14:textId="77777777" w:rsidR="00BA358B" w:rsidRDefault="00BA358B" w:rsidP="005F6CD2">
      <w:pPr>
        <w:spacing w:after="0" w:line="240" w:lineRule="auto"/>
        <w:contextualSpacing/>
        <w:jc w:val="both"/>
        <w:rPr>
          <w:b/>
          <w:bCs/>
          <w:lang w:val="el-GR"/>
        </w:rPr>
      </w:pPr>
    </w:p>
    <w:p w14:paraId="39A77F07" w14:textId="69248257" w:rsidR="008C1CCD" w:rsidRPr="00505AE1" w:rsidRDefault="00826CCB" w:rsidP="00505AE1">
      <w:pPr>
        <w:spacing w:after="0" w:line="240" w:lineRule="auto"/>
        <w:contextualSpacing/>
        <w:jc w:val="both"/>
        <w:rPr>
          <w:lang w:val="el-GR"/>
        </w:rPr>
      </w:pPr>
      <w:r>
        <w:rPr>
          <w:b/>
          <w:bCs/>
          <w:lang w:val="el-GR"/>
        </w:rPr>
        <w:t xml:space="preserve">ΥΠΑ: </w:t>
      </w:r>
      <w:r w:rsidR="00505AE1">
        <w:rPr>
          <w:b/>
          <w:bCs/>
          <w:lang w:val="el-GR"/>
        </w:rPr>
        <w:t xml:space="preserve">Πρόβλημα Συχνοτήτων στο </w:t>
      </w:r>
      <w:r w:rsidR="00505AE1">
        <w:rPr>
          <w:b/>
          <w:bCs/>
        </w:rPr>
        <w:t>F</w:t>
      </w:r>
      <w:r w:rsidR="00505AE1" w:rsidRPr="00505AE1">
        <w:rPr>
          <w:b/>
          <w:bCs/>
          <w:lang w:val="el-GR"/>
        </w:rPr>
        <w:t>.</w:t>
      </w:r>
      <w:r w:rsidR="00505AE1">
        <w:rPr>
          <w:b/>
          <w:bCs/>
        </w:rPr>
        <w:t>I</w:t>
      </w:r>
      <w:r w:rsidR="00505AE1" w:rsidRPr="00505AE1">
        <w:rPr>
          <w:b/>
          <w:bCs/>
          <w:lang w:val="el-GR"/>
        </w:rPr>
        <w:t>.</w:t>
      </w:r>
      <w:r w:rsidR="00505AE1">
        <w:rPr>
          <w:b/>
          <w:bCs/>
        </w:rPr>
        <w:t>R</w:t>
      </w:r>
      <w:r w:rsidR="00505AE1" w:rsidRPr="00505AE1">
        <w:rPr>
          <w:b/>
          <w:bCs/>
          <w:lang w:val="el-GR"/>
        </w:rPr>
        <w:t xml:space="preserve">. </w:t>
      </w:r>
      <w:r w:rsidR="00505AE1">
        <w:rPr>
          <w:b/>
          <w:bCs/>
          <w:lang w:val="el-GR"/>
        </w:rPr>
        <w:t>Αθηνών</w:t>
      </w:r>
      <w:r w:rsidR="000A6926">
        <w:rPr>
          <w:b/>
          <w:bCs/>
          <w:lang w:val="el-GR"/>
        </w:rPr>
        <w:t xml:space="preserve"> – Συνεχή </w:t>
      </w:r>
      <w:r w:rsidR="00344A53">
        <w:rPr>
          <w:b/>
          <w:bCs/>
          <w:lang w:val="el-GR"/>
        </w:rPr>
        <w:t>Ε</w:t>
      </w:r>
      <w:r w:rsidR="000A6926">
        <w:rPr>
          <w:b/>
          <w:bCs/>
          <w:lang w:val="el-GR"/>
        </w:rPr>
        <w:t>νημέρωση.</w:t>
      </w:r>
    </w:p>
    <w:p w14:paraId="78C725D7" w14:textId="77777777" w:rsidR="008C1CCD" w:rsidRPr="008C1CCD" w:rsidRDefault="008C1CCD" w:rsidP="008C1CCD">
      <w:pPr>
        <w:spacing w:after="0" w:line="240" w:lineRule="auto"/>
        <w:contextualSpacing/>
        <w:jc w:val="both"/>
        <w:rPr>
          <w:lang w:val="el-GR"/>
        </w:rPr>
      </w:pPr>
    </w:p>
    <w:p w14:paraId="170A1766" w14:textId="7F02945B" w:rsidR="002362CD" w:rsidRPr="00E8531C" w:rsidRDefault="00F518C8" w:rsidP="007C3494">
      <w:pPr>
        <w:spacing w:after="0" w:line="240" w:lineRule="auto"/>
        <w:contextualSpacing/>
        <w:jc w:val="both"/>
        <w:rPr>
          <w:lang w:val="el-GR"/>
        </w:rPr>
      </w:pPr>
      <w:r>
        <w:rPr>
          <w:lang w:val="el-GR"/>
        </w:rPr>
        <w:t xml:space="preserve">Η διαχείριση της αποκατάστασης </w:t>
      </w:r>
      <w:r w:rsidR="007C3494">
        <w:rPr>
          <w:lang w:val="el-GR"/>
        </w:rPr>
        <w:t xml:space="preserve">των </w:t>
      </w:r>
      <w:r w:rsidR="00505AE1" w:rsidRPr="00E8531C">
        <w:rPr>
          <w:lang w:val="el-GR"/>
        </w:rPr>
        <w:t>συχν</w:t>
      </w:r>
      <w:r w:rsidR="007C3494">
        <w:rPr>
          <w:lang w:val="el-GR"/>
        </w:rPr>
        <w:t xml:space="preserve">οτήτων </w:t>
      </w:r>
      <w:r w:rsidR="00505AE1" w:rsidRPr="00E8531C">
        <w:rPr>
          <w:lang w:val="el-GR"/>
        </w:rPr>
        <w:t xml:space="preserve">που εξυπηρετούν τις ανάγκες του </w:t>
      </w:r>
      <w:proofErr w:type="spellStart"/>
      <w:r w:rsidR="00505AE1" w:rsidRPr="00E8531C">
        <w:rPr>
          <w:lang w:val="el-GR"/>
        </w:rPr>
        <w:t>FIR</w:t>
      </w:r>
      <w:proofErr w:type="spellEnd"/>
      <w:r w:rsidR="00505AE1" w:rsidRPr="00E8531C">
        <w:rPr>
          <w:lang w:val="el-GR"/>
        </w:rPr>
        <w:t xml:space="preserve"> Αθηνών </w:t>
      </w:r>
      <w:r w:rsidR="007C3494">
        <w:rPr>
          <w:lang w:val="el-GR"/>
        </w:rPr>
        <w:t xml:space="preserve">συνεχίζεται σε συντονισμό με τους </w:t>
      </w:r>
      <w:r w:rsidR="00505AE1" w:rsidRPr="00E8531C">
        <w:rPr>
          <w:lang w:val="el-GR"/>
        </w:rPr>
        <w:t>αρμόδιους εξωτερικούς φορείς</w:t>
      </w:r>
      <w:r w:rsidR="007C3494">
        <w:rPr>
          <w:lang w:val="el-GR"/>
        </w:rPr>
        <w:t xml:space="preserve">, ενώ επιχειρησιακά η Υπηρεσία συντονίζεται με το </w:t>
      </w:r>
      <w:r w:rsidR="007C3494">
        <w:t>EUROCONTROL</w:t>
      </w:r>
      <w:r w:rsidR="00505AE1" w:rsidRPr="00E8531C">
        <w:rPr>
          <w:lang w:val="el-GR"/>
        </w:rPr>
        <w:t xml:space="preserve">. </w:t>
      </w:r>
      <w:r w:rsidR="007C3494">
        <w:rPr>
          <w:lang w:val="el-GR"/>
        </w:rPr>
        <w:t xml:space="preserve">Με γνώμονα πάντα την ασφάλεια των πτήσεων, αυτή τη στιγμή εξυπηρετούνται μέχρι 35 αναχωρήσεις και αφίξεις από τα ελληνικά αεροδρόμια και </w:t>
      </w:r>
      <w:r w:rsidR="001319F0">
        <w:rPr>
          <w:lang w:val="el-GR"/>
        </w:rPr>
        <w:t xml:space="preserve">μερικώς </w:t>
      </w:r>
      <w:r w:rsidR="007C3494">
        <w:rPr>
          <w:lang w:val="el-GR"/>
        </w:rPr>
        <w:t xml:space="preserve">η διερχόμενη κυκλοφορία σε τρείς τομείς. Το τεχνικό θέμα, το μέγεθος </w:t>
      </w:r>
      <w:r w:rsidR="00064929">
        <w:rPr>
          <w:lang w:val="el-GR"/>
        </w:rPr>
        <w:t xml:space="preserve">του </w:t>
      </w:r>
      <w:r w:rsidR="007C3494">
        <w:rPr>
          <w:lang w:val="el-GR"/>
        </w:rPr>
        <w:t xml:space="preserve">οποίου αντιμετωπίζεται για πρώτη φορά, συνεχίζει να είναι υπό διερεύνηση </w:t>
      </w:r>
      <w:r w:rsidR="00505AE1" w:rsidRPr="00E8531C">
        <w:rPr>
          <w:lang w:val="el-GR"/>
        </w:rPr>
        <w:t>και θα υπάρξουν νεότερες ανακοινώσεις.</w:t>
      </w:r>
      <w:r w:rsidR="007C3494">
        <w:rPr>
          <w:lang w:val="el-GR"/>
        </w:rPr>
        <w:t xml:space="preserve"> Έχει εκδοθεί επικαιροποιημέν</w:t>
      </w:r>
      <w:r w:rsidR="00125048">
        <w:rPr>
          <w:lang w:val="el-GR"/>
        </w:rPr>
        <w:t>η αγγελία</w:t>
      </w:r>
      <w:r w:rsidR="007C3494">
        <w:rPr>
          <w:lang w:val="el-GR"/>
        </w:rPr>
        <w:t xml:space="preserve"> </w:t>
      </w:r>
      <w:proofErr w:type="spellStart"/>
      <w:r w:rsidR="007C3494">
        <w:rPr>
          <w:lang w:val="el-GR"/>
        </w:rPr>
        <w:t>ΝΟΤΑΜ</w:t>
      </w:r>
      <w:proofErr w:type="spellEnd"/>
      <w:r w:rsidR="007C3494">
        <w:rPr>
          <w:lang w:val="el-GR"/>
        </w:rPr>
        <w:t>.</w:t>
      </w:r>
    </w:p>
    <w:p w14:paraId="3F2D67C2" w14:textId="77777777" w:rsidR="00505AE1" w:rsidRDefault="00505AE1" w:rsidP="008C1CCD">
      <w:pPr>
        <w:spacing w:after="0" w:line="240" w:lineRule="auto"/>
        <w:contextualSpacing/>
        <w:jc w:val="both"/>
        <w:rPr>
          <w:lang w:val="el-GR"/>
        </w:rPr>
      </w:pPr>
    </w:p>
    <w:p w14:paraId="2B5483DE" w14:textId="77777777" w:rsidR="00505AE1" w:rsidRDefault="00505AE1" w:rsidP="008C1CCD">
      <w:pPr>
        <w:spacing w:after="0" w:line="240" w:lineRule="auto"/>
        <w:contextualSpacing/>
        <w:jc w:val="both"/>
        <w:rPr>
          <w:lang w:val="el-GR"/>
        </w:rPr>
      </w:pPr>
    </w:p>
    <w:p w14:paraId="66F105BE" w14:textId="47764954" w:rsidR="002362CD" w:rsidRPr="00237C38" w:rsidRDefault="002362CD" w:rsidP="002362CD">
      <w:pPr>
        <w:spacing w:after="0" w:line="240" w:lineRule="auto"/>
        <w:ind w:left="360"/>
        <w:contextualSpacing/>
        <w:jc w:val="right"/>
        <w:rPr>
          <w:lang w:val="el-GR"/>
        </w:rPr>
      </w:pPr>
      <w:r w:rsidRPr="00886022">
        <w:rPr>
          <w:b/>
          <w:bCs/>
          <w:szCs w:val="23"/>
          <w:lang w:val="el-GR"/>
        </w:rPr>
        <w:t>Γραφείο Τύπου ΥΠΑ</w:t>
      </w:r>
    </w:p>
    <w:sectPr w:rsidR="002362CD" w:rsidRPr="00237C3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A80A5" w14:textId="77777777" w:rsidR="006B49DD" w:rsidRDefault="006B49DD" w:rsidP="00720810">
      <w:pPr>
        <w:spacing w:after="0" w:line="240" w:lineRule="auto"/>
      </w:pPr>
      <w:r>
        <w:separator/>
      </w:r>
    </w:p>
  </w:endnote>
  <w:endnote w:type="continuationSeparator" w:id="0">
    <w:p w14:paraId="47533705" w14:textId="77777777" w:rsidR="006B49DD" w:rsidRDefault="006B49DD" w:rsidP="0072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71631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A3C83E3" w14:textId="12C61B6C" w:rsidR="00720810" w:rsidRDefault="00720810">
            <w:pPr>
              <w:pStyle w:val="Footer"/>
              <w:jc w:val="center"/>
            </w:pPr>
            <w:r w:rsidRPr="00442A6E">
              <w:rPr>
                <w:sz w:val="22"/>
                <w:szCs w:val="22"/>
                <w:lang w:val="el-GR"/>
              </w:rPr>
              <w:t>Σελίδα</w:t>
            </w:r>
            <w:r w:rsidRPr="00442A6E">
              <w:rPr>
                <w:sz w:val="22"/>
                <w:szCs w:val="22"/>
              </w:rPr>
              <w:t xml:space="preserve"> </w:t>
            </w:r>
            <w:r w:rsidRPr="00442A6E">
              <w:rPr>
                <w:b/>
                <w:bCs/>
                <w:sz w:val="22"/>
                <w:szCs w:val="22"/>
              </w:rPr>
              <w:fldChar w:fldCharType="begin"/>
            </w:r>
            <w:r w:rsidRPr="00442A6E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442A6E">
              <w:rPr>
                <w:b/>
                <w:bCs/>
                <w:sz w:val="22"/>
                <w:szCs w:val="22"/>
              </w:rPr>
              <w:fldChar w:fldCharType="separate"/>
            </w:r>
            <w:r w:rsidRPr="00442A6E">
              <w:rPr>
                <w:b/>
                <w:bCs/>
                <w:noProof/>
                <w:sz w:val="22"/>
                <w:szCs w:val="22"/>
              </w:rPr>
              <w:t>2</w:t>
            </w:r>
            <w:r w:rsidRPr="00442A6E">
              <w:rPr>
                <w:b/>
                <w:bCs/>
                <w:sz w:val="22"/>
                <w:szCs w:val="22"/>
              </w:rPr>
              <w:fldChar w:fldCharType="end"/>
            </w:r>
            <w:r w:rsidRPr="00442A6E">
              <w:rPr>
                <w:sz w:val="22"/>
                <w:szCs w:val="22"/>
              </w:rPr>
              <w:t xml:space="preserve"> </w:t>
            </w:r>
            <w:r w:rsidRPr="00442A6E">
              <w:rPr>
                <w:sz w:val="22"/>
                <w:szCs w:val="22"/>
                <w:lang w:val="el-GR"/>
              </w:rPr>
              <w:t>από</w:t>
            </w:r>
            <w:r w:rsidRPr="00442A6E">
              <w:rPr>
                <w:sz w:val="22"/>
                <w:szCs w:val="22"/>
              </w:rPr>
              <w:t xml:space="preserve"> </w:t>
            </w:r>
            <w:r w:rsidRPr="00442A6E">
              <w:rPr>
                <w:b/>
                <w:bCs/>
                <w:sz w:val="22"/>
                <w:szCs w:val="22"/>
              </w:rPr>
              <w:fldChar w:fldCharType="begin"/>
            </w:r>
            <w:r w:rsidRPr="00442A6E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442A6E">
              <w:rPr>
                <w:b/>
                <w:bCs/>
                <w:sz w:val="22"/>
                <w:szCs w:val="22"/>
              </w:rPr>
              <w:fldChar w:fldCharType="separate"/>
            </w:r>
            <w:r w:rsidRPr="00442A6E">
              <w:rPr>
                <w:b/>
                <w:bCs/>
                <w:noProof/>
                <w:sz w:val="22"/>
                <w:szCs w:val="22"/>
              </w:rPr>
              <w:t>2</w:t>
            </w:r>
            <w:r w:rsidRPr="00442A6E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DBD4F10" w14:textId="77777777" w:rsidR="00720810" w:rsidRDefault="00720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01896" w14:textId="77777777" w:rsidR="006B49DD" w:rsidRDefault="006B49DD" w:rsidP="00720810">
      <w:pPr>
        <w:spacing w:after="0" w:line="240" w:lineRule="auto"/>
      </w:pPr>
      <w:r>
        <w:separator/>
      </w:r>
    </w:p>
  </w:footnote>
  <w:footnote w:type="continuationSeparator" w:id="0">
    <w:p w14:paraId="18729CEB" w14:textId="77777777" w:rsidR="006B49DD" w:rsidRDefault="006B49DD" w:rsidP="00720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03" w:type="dxa"/>
      <w:tblInd w:w="-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1275"/>
      <w:gridCol w:w="4400"/>
    </w:tblGrid>
    <w:tr w:rsidR="00BA358B" w:rsidRPr="00C709C1" w14:paraId="05B96421" w14:textId="77777777" w:rsidTr="004916AB">
      <w:tc>
        <w:tcPr>
          <w:tcW w:w="3828" w:type="dxa"/>
        </w:tcPr>
        <w:p w14:paraId="3E7D9F90" w14:textId="7E5866E9" w:rsidR="00BA358B" w:rsidRDefault="00F16BA6" w:rsidP="00BA358B">
          <w:pPr>
            <w:spacing w:line="480" w:lineRule="auto"/>
          </w:pPr>
          <w:r w:rsidRPr="00F1452E">
            <w:rPr>
              <w:b/>
              <w:noProof/>
              <w:sz w:val="8"/>
              <w:lang w:eastAsia="el-GR"/>
            </w:rPr>
            <w:drawing>
              <wp:anchor distT="0" distB="0" distL="114300" distR="114300" simplePos="0" relativeHeight="251658240" behindDoc="1" locked="0" layoutInCell="1" allowOverlap="1" wp14:anchorId="4D01ED98" wp14:editId="47407345">
                <wp:simplePos x="0" y="0"/>
                <wp:positionH relativeFrom="column">
                  <wp:posOffset>875665</wp:posOffset>
                </wp:positionH>
                <wp:positionV relativeFrom="paragraph">
                  <wp:posOffset>0</wp:posOffset>
                </wp:positionV>
                <wp:extent cx="513398" cy="502920"/>
                <wp:effectExtent l="0" t="0" r="1270" b="0"/>
                <wp:wrapNone/>
                <wp:docPr id="380739115" name="Εικόνα 4" descr="538px-Coat_of_arms_of_Greece_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538px-Coat_of_arms_of_Greece_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716" cy="503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A358B">
            <w:t xml:space="preserve">                    </w:t>
          </w:r>
        </w:p>
        <w:p w14:paraId="3E03C942" w14:textId="77777777" w:rsidR="00F16BA6" w:rsidRDefault="00F16BA6" w:rsidP="00BA358B">
          <w:pPr>
            <w:jc w:val="center"/>
            <w:rPr>
              <w:rFonts w:ascii="Arial" w:hAnsi="Arial"/>
              <w:b/>
              <w:smallCaps/>
              <w:sz w:val="18"/>
            </w:rPr>
          </w:pPr>
        </w:p>
        <w:p w14:paraId="0DE6D19A" w14:textId="77777777" w:rsidR="00273697" w:rsidRPr="00C17206" w:rsidRDefault="00273697" w:rsidP="00BA358B">
          <w:pPr>
            <w:jc w:val="center"/>
            <w:rPr>
              <w:rFonts w:ascii="Arial" w:hAnsi="Arial"/>
              <w:b/>
              <w:smallCaps/>
              <w:sz w:val="12"/>
              <w:szCs w:val="16"/>
            </w:rPr>
          </w:pPr>
        </w:p>
        <w:p w14:paraId="745F1F9E" w14:textId="40F83A71" w:rsidR="00BA358B" w:rsidRPr="00176910" w:rsidRDefault="00BA358B" w:rsidP="00BA358B">
          <w:pPr>
            <w:jc w:val="center"/>
            <w:rPr>
              <w:rFonts w:ascii="Arial" w:hAnsi="Arial"/>
              <w:b/>
              <w:smallCaps/>
              <w:sz w:val="18"/>
            </w:rPr>
          </w:pPr>
          <w:r w:rsidRPr="00176910">
            <w:rPr>
              <w:rFonts w:ascii="Arial" w:hAnsi="Arial"/>
              <w:b/>
              <w:smallCaps/>
              <w:sz w:val="18"/>
            </w:rPr>
            <w:t>ΕΛΛΗΝΙΚΗ ΔΗΜΟΚΡΑΤΙΑ</w:t>
          </w:r>
        </w:p>
        <w:p w14:paraId="004CD51B" w14:textId="77777777" w:rsidR="00BA358B" w:rsidRDefault="00BA358B" w:rsidP="00BA358B">
          <w:pPr>
            <w:jc w:val="center"/>
            <w:rPr>
              <w:rFonts w:ascii="Arial" w:hAnsi="Arial"/>
              <w:b/>
              <w:smallCaps/>
              <w:sz w:val="18"/>
            </w:rPr>
          </w:pPr>
          <w:r w:rsidRPr="00176910">
            <w:rPr>
              <w:rFonts w:ascii="Arial" w:hAnsi="Arial"/>
              <w:b/>
              <w:smallCaps/>
              <w:sz w:val="18"/>
            </w:rPr>
            <w:t xml:space="preserve">ΥΠΟΥΡΓΕΙΟ ΥΠΟΔΟΜΩΝ &amp; </w:t>
          </w:r>
          <w:r w:rsidRPr="00176910">
            <w:rPr>
              <w:rFonts w:ascii="Arial" w:hAnsi="Arial"/>
              <w:b/>
              <w:smallCaps/>
              <w:sz w:val="18"/>
              <w:lang w:val="en-US"/>
            </w:rPr>
            <w:t>META</w:t>
          </w:r>
          <w:r w:rsidRPr="00176910">
            <w:rPr>
              <w:rFonts w:ascii="Arial" w:hAnsi="Arial"/>
              <w:b/>
              <w:smallCaps/>
              <w:sz w:val="18"/>
            </w:rPr>
            <w:t>Φ</w:t>
          </w:r>
          <w:r w:rsidRPr="00176910">
            <w:rPr>
              <w:rFonts w:ascii="Arial" w:hAnsi="Arial"/>
              <w:b/>
              <w:smallCaps/>
              <w:sz w:val="18"/>
              <w:lang w:val="en-US"/>
            </w:rPr>
            <w:t>O</w:t>
          </w:r>
          <w:proofErr w:type="spellStart"/>
          <w:r w:rsidRPr="00176910">
            <w:rPr>
              <w:rFonts w:ascii="Arial" w:hAnsi="Arial"/>
              <w:b/>
              <w:smallCaps/>
              <w:sz w:val="18"/>
            </w:rPr>
            <w:t>ΡΩΝ</w:t>
          </w:r>
          <w:proofErr w:type="spellEnd"/>
        </w:p>
        <w:p w14:paraId="644716C9" w14:textId="0FA0DE16" w:rsidR="00BA358B" w:rsidRPr="00BA358B" w:rsidRDefault="00BA358B" w:rsidP="00BA358B">
          <w:pPr>
            <w:spacing w:line="480" w:lineRule="auto"/>
          </w:pPr>
        </w:p>
      </w:tc>
      <w:tc>
        <w:tcPr>
          <w:tcW w:w="1275" w:type="dxa"/>
        </w:tcPr>
        <w:p w14:paraId="16420E3D" w14:textId="77777777" w:rsidR="00BA358B" w:rsidRPr="00F16BA6" w:rsidRDefault="00BA358B" w:rsidP="00BA358B">
          <w:pPr>
            <w:jc w:val="center"/>
          </w:pPr>
        </w:p>
      </w:tc>
      <w:tc>
        <w:tcPr>
          <w:tcW w:w="4400" w:type="dxa"/>
        </w:tcPr>
        <w:p w14:paraId="25C5D92D" w14:textId="0F7CAA4A" w:rsidR="00BA358B" w:rsidRPr="008C1CCD" w:rsidRDefault="003539AE" w:rsidP="00BA358B">
          <w:pPr>
            <w:jc w:val="center"/>
            <w:rPr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7215" behindDoc="1" locked="0" layoutInCell="1" allowOverlap="1" wp14:anchorId="2DBFB40B" wp14:editId="004A5A71">
                <wp:simplePos x="0" y="0"/>
                <wp:positionH relativeFrom="column">
                  <wp:posOffset>965201</wp:posOffset>
                </wp:positionH>
                <wp:positionV relativeFrom="paragraph">
                  <wp:posOffset>0</wp:posOffset>
                </wp:positionV>
                <wp:extent cx="735330" cy="569068"/>
                <wp:effectExtent l="0" t="0" r="7620" b="2540"/>
                <wp:wrapNone/>
                <wp:docPr id="5465930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016" cy="571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D932536" w14:textId="77777777" w:rsidR="003539AE" w:rsidRPr="008C1CCD" w:rsidRDefault="003539AE" w:rsidP="00BA358B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</w:p>
        <w:p w14:paraId="11538B75" w14:textId="77777777" w:rsidR="003539AE" w:rsidRPr="008C1CCD" w:rsidRDefault="003539AE" w:rsidP="00BA358B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</w:p>
        <w:p w14:paraId="710436E3" w14:textId="77777777" w:rsidR="003539AE" w:rsidRPr="008C1CCD" w:rsidRDefault="003539AE" w:rsidP="00BA358B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</w:p>
        <w:p w14:paraId="347EC396" w14:textId="4D19C76B" w:rsidR="00BA358B" w:rsidRDefault="00BA358B" w:rsidP="00BA358B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  <w:r w:rsidRPr="00B64D76">
            <w:rPr>
              <w:rFonts w:ascii="Arial" w:hAnsi="Arial" w:cs="Arial"/>
              <w:b/>
              <w:sz w:val="18"/>
            </w:rPr>
            <w:t>ΥΠΗΡΕΣΙΑ</w:t>
          </w:r>
          <w:r w:rsidRPr="00B057D1">
            <w:rPr>
              <w:rFonts w:ascii="Arial" w:hAnsi="Arial" w:cs="Arial"/>
              <w:b/>
              <w:sz w:val="18"/>
              <w:lang w:val="en-US"/>
            </w:rPr>
            <w:t xml:space="preserve"> </w:t>
          </w:r>
          <w:r w:rsidRPr="00B64D76">
            <w:rPr>
              <w:rFonts w:ascii="Arial" w:hAnsi="Arial" w:cs="Arial"/>
              <w:b/>
              <w:sz w:val="18"/>
            </w:rPr>
            <w:t>ΠΟΛΙΤΙΚΗΣ</w:t>
          </w:r>
          <w:r w:rsidRPr="00B057D1">
            <w:rPr>
              <w:rFonts w:ascii="Arial" w:hAnsi="Arial" w:cs="Arial"/>
              <w:b/>
              <w:sz w:val="18"/>
              <w:lang w:val="en-US"/>
            </w:rPr>
            <w:t xml:space="preserve"> </w:t>
          </w:r>
          <w:r w:rsidRPr="00B64D76">
            <w:rPr>
              <w:rFonts w:ascii="Arial" w:hAnsi="Arial" w:cs="Arial"/>
              <w:b/>
              <w:sz w:val="18"/>
            </w:rPr>
            <w:t>ΑΕΡΟΠΟΡΙΑΣ</w:t>
          </w:r>
        </w:p>
        <w:p w14:paraId="7E221AFE" w14:textId="77777777" w:rsidR="00BA358B" w:rsidRDefault="00BA358B" w:rsidP="00BA358B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 xml:space="preserve">HELLENIC AVIATION SERVICE PROVIDER </w:t>
          </w:r>
        </w:p>
        <w:p w14:paraId="3A270361" w14:textId="77777777" w:rsidR="00BA358B" w:rsidRPr="00BA358B" w:rsidRDefault="00BA358B" w:rsidP="00BA358B">
          <w:pPr>
            <w:jc w:val="center"/>
            <w:rPr>
              <w:lang w:val="en-US"/>
            </w:rPr>
          </w:pPr>
        </w:p>
      </w:tc>
    </w:tr>
    <w:tr w:rsidR="00BA358B" w:rsidRPr="00B057D1" w14:paraId="04C4E0B0" w14:textId="77777777" w:rsidTr="00B24F6A">
      <w:trPr>
        <w:trHeight w:val="44"/>
      </w:trPr>
      <w:tc>
        <w:tcPr>
          <w:tcW w:w="3828" w:type="dxa"/>
        </w:tcPr>
        <w:p w14:paraId="22507295" w14:textId="77777777" w:rsidR="00BA358B" w:rsidRPr="00BA358B" w:rsidRDefault="00BA358B" w:rsidP="00BA358B">
          <w:pPr>
            <w:jc w:val="center"/>
            <w:rPr>
              <w:rFonts w:ascii="Arial" w:hAnsi="Arial"/>
              <w:b/>
              <w:smallCaps/>
              <w:sz w:val="18"/>
              <w:lang w:val="en-US"/>
            </w:rPr>
          </w:pPr>
        </w:p>
      </w:tc>
      <w:tc>
        <w:tcPr>
          <w:tcW w:w="1275" w:type="dxa"/>
        </w:tcPr>
        <w:p w14:paraId="034885EA" w14:textId="77777777" w:rsidR="00BA358B" w:rsidRPr="00BA358B" w:rsidRDefault="00BA358B" w:rsidP="00BA358B">
          <w:pPr>
            <w:jc w:val="center"/>
            <w:rPr>
              <w:rFonts w:ascii="Arial" w:hAnsi="Arial"/>
              <w:b/>
              <w:smallCaps/>
              <w:sz w:val="18"/>
              <w:lang w:val="en-US"/>
            </w:rPr>
          </w:pPr>
        </w:p>
      </w:tc>
      <w:tc>
        <w:tcPr>
          <w:tcW w:w="4400" w:type="dxa"/>
        </w:tcPr>
        <w:p w14:paraId="63E28994" w14:textId="77777777" w:rsidR="00BA358B" w:rsidRPr="00C224C1" w:rsidRDefault="00BA358B" w:rsidP="000E4039">
          <w:pPr>
            <w:rPr>
              <w:rFonts w:ascii="Arial" w:hAnsi="Arial" w:cs="Arial"/>
              <w:b/>
              <w:sz w:val="18"/>
              <w:lang w:val="en-US"/>
            </w:rPr>
          </w:pPr>
        </w:p>
      </w:tc>
    </w:tr>
  </w:tbl>
  <w:p w14:paraId="4DF6F029" w14:textId="2070ED29" w:rsidR="00BA358B" w:rsidRPr="00BC203A" w:rsidRDefault="00BC203A" w:rsidP="00B24F6A">
    <w:pPr>
      <w:pStyle w:val="Header"/>
    </w:pPr>
    <w:r>
      <w:rPr>
        <w:noProof/>
        <w:lang w:val="el-GR"/>
      </w:rPr>
      <w:drawing>
        <wp:anchor distT="0" distB="0" distL="114300" distR="114300" simplePos="0" relativeHeight="251660288" behindDoc="1" locked="0" layoutInCell="0" allowOverlap="1" wp14:anchorId="15AEC013" wp14:editId="43BA04E1">
          <wp:simplePos x="0" y="0"/>
          <wp:positionH relativeFrom="margin">
            <wp:posOffset>571500</wp:posOffset>
          </wp:positionH>
          <wp:positionV relativeFrom="margin">
            <wp:posOffset>2036445</wp:posOffset>
          </wp:positionV>
          <wp:extent cx="4857750" cy="3886835"/>
          <wp:effectExtent l="38100" t="0" r="38100" b="37465"/>
          <wp:wrapNone/>
          <wp:docPr id="158894487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97743164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lasticWrap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3886835"/>
                  </a:xfrm>
                  <a:prstGeom prst="rect">
                    <a:avLst/>
                  </a:prstGeom>
                  <a:noFill/>
                  <a:effectLst>
                    <a:outerShdw blurRad="50800" dist="50800" dir="5400000" algn="ctr" rotWithShape="0">
                      <a:srgbClr val="000000">
                        <a:alpha val="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1C4"/>
    <w:multiLevelType w:val="hybridMultilevel"/>
    <w:tmpl w:val="BA9C6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D055AB"/>
    <w:multiLevelType w:val="hybridMultilevel"/>
    <w:tmpl w:val="6D18C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1F14CD"/>
    <w:multiLevelType w:val="hybridMultilevel"/>
    <w:tmpl w:val="C73E0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C96C44"/>
    <w:multiLevelType w:val="hybridMultilevel"/>
    <w:tmpl w:val="C6123E60"/>
    <w:lvl w:ilvl="0" w:tplc="3F0052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AC4239"/>
    <w:multiLevelType w:val="multilevel"/>
    <w:tmpl w:val="87E0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76D"/>
    <w:multiLevelType w:val="hybridMultilevel"/>
    <w:tmpl w:val="C7A48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254499"/>
    <w:multiLevelType w:val="hybridMultilevel"/>
    <w:tmpl w:val="F1166D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7685942">
    <w:abstractNumId w:val="5"/>
  </w:num>
  <w:num w:numId="2" w16cid:durableId="684479573">
    <w:abstractNumId w:val="0"/>
  </w:num>
  <w:num w:numId="3" w16cid:durableId="782042260">
    <w:abstractNumId w:val="3"/>
  </w:num>
  <w:num w:numId="4" w16cid:durableId="798912193">
    <w:abstractNumId w:val="1"/>
  </w:num>
  <w:num w:numId="5" w16cid:durableId="1920170118">
    <w:abstractNumId w:val="2"/>
  </w:num>
  <w:num w:numId="6" w16cid:durableId="1234775120">
    <w:abstractNumId w:val="4"/>
  </w:num>
  <w:num w:numId="7" w16cid:durableId="425080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99"/>
    <w:rsid w:val="00000EE6"/>
    <w:rsid w:val="0000677C"/>
    <w:rsid w:val="00007795"/>
    <w:rsid w:val="00022A64"/>
    <w:rsid w:val="00027B70"/>
    <w:rsid w:val="00033FA0"/>
    <w:rsid w:val="00040144"/>
    <w:rsid w:val="000508A3"/>
    <w:rsid w:val="00052A29"/>
    <w:rsid w:val="00055099"/>
    <w:rsid w:val="00064929"/>
    <w:rsid w:val="00070310"/>
    <w:rsid w:val="00074933"/>
    <w:rsid w:val="00094FE3"/>
    <w:rsid w:val="00095C2C"/>
    <w:rsid w:val="000A6926"/>
    <w:rsid w:val="000B59E8"/>
    <w:rsid w:val="000C0BF7"/>
    <w:rsid w:val="000C6E8E"/>
    <w:rsid w:val="000E4039"/>
    <w:rsid w:val="000F33E2"/>
    <w:rsid w:val="00125048"/>
    <w:rsid w:val="001319F0"/>
    <w:rsid w:val="00133B19"/>
    <w:rsid w:val="00140420"/>
    <w:rsid w:val="00143B44"/>
    <w:rsid w:val="00146CF7"/>
    <w:rsid w:val="00156AAF"/>
    <w:rsid w:val="001614DF"/>
    <w:rsid w:val="00171AC6"/>
    <w:rsid w:val="0018111F"/>
    <w:rsid w:val="00193A86"/>
    <w:rsid w:val="001B0218"/>
    <w:rsid w:val="001C6C0B"/>
    <w:rsid w:val="001F442D"/>
    <w:rsid w:val="001F4DFA"/>
    <w:rsid w:val="001F58BB"/>
    <w:rsid w:val="001F7B0B"/>
    <w:rsid w:val="002159E7"/>
    <w:rsid w:val="0022039E"/>
    <w:rsid w:val="0022582A"/>
    <w:rsid w:val="002362CD"/>
    <w:rsid w:val="00237C38"/>
    <w:rsid w:val="00245E2E"/>
    <w:rsid w:val="00273697"/>
    <w:rsid w:val="00276AE4"/>
    <w:rsid w:val="002860BC"/>
    <w:rsid w:val="002A28CB"/>
    <w:rsid w:val="002C43BA"/>
    <w:rsid w:val="002D3F70"/>
    <w:rsid w:val="002E13EB"/>
    <w:rsid w:val="002E7DC1"/>
    <w:rsid w:val="002F33CE"/>
    <w:rsid w:val="00312857"/>
    <w:rsid w:val="003305E5"/>
    <w:rsid w:val="00342C71"/>
    <w:rsid w:val="00344A53"/>
    <w:rsid w:val="003539AE"/>
    <w:rsid w:val="003540FC"/>
    <w:rsid w:val="003610C0"/>
    <w:rsid w:val="003B4EED"/>
    <w:rsid w:val="003C22C0"/>
    <w:rsid w:val="003D1EDB"/>
    <w:rsid w:val="003D3C14"/>
    <w:rsid w:val="003D3C77"/>
    <w:rsid w:val="003D7D44"/>
    <w:rsid w:val="003F43A3"/>
    <w:rsid w:val="003F5226"/>
    <w:rsid w:val="00403C42"/>
    <w:rsid w:val="004054A0"/>
    <w:rsid w:val="004102CE"/>
    <w:rsid w:val="004118FA"/>
    <w:rsid w:val="00415223"/>
    <w:rsid w:val="00420A17"/>
    <w:rsid w:val="00427073"/>
    <w:rsid w:val="00434529"/>
    <w:rsid w:val="00436105"/>
    <w:rsid w:val="00442A6E"/>
    <w:rsid w:val="0044418D"/>
    <w:rsid w:val="00464C82"/>
    <w:rsid w:val="00484283"/>
    <w:rsid w:val="004916AB"/>
    <w:rsid w:val="00496FF9"/>
    <w:rsid w:val="004A54D4"/>
    <w:rsid w:val="004A60A1"/>
    <w:rsid w:val="004A63D4"/>
    <w:rsid w:val="004B7B8A"/>
    <w:rsid w:val="004F0134"/>
    <w:rsid w:val="00505AE1"/>
    <w:rsid w:val="00505B3D"/>
    <w:rsid w:val="00531AD9"/>
    <w:rsid w:val="00540533"/>
    <w:rsid w:val="00555611"/>
    <w:rsid w:val="005643DE"/>
    <w:rsid w:val="00571E2D"/>
    <w:rsid w:val="005A151B"/>
    <w:rsid w:val="005A3017"/>
    <w:rsid w:val="005C2FF3"/>
    <w:rsid w:val="005D23D5"/>
    <w:rsid w:val="005F007D"/>
    <w:rsid w:val="005F6CD2"/>
    <w:rsid w:val="00601A05"/>
    <w:rsid w:val="00604932"/>
    <w:rsid w:val="00610FCE"/>
    <w:rsid w:val="00627F7F"/>
    <w:rsid w:val="006432AA"/>
    <w:rsid w:val="0065285B"/>
    <w:rsid w:val="00653435"/>
    <w:rsid w:val="006540F0"/>
    <w:rsid w:val="00675DB8"/>
    <w:rsid w:val="006911AE"/>
    <w:rsid w:val="006A1B8B"/>
    <w:rsid w:val="006B49DD"/>
    <w:rsid w:val="006E34B5"/>
    <w:rsid w:val="00716D08"/>
    <w:rsid w:val="00720810"/>
    <w:rsid w:val="007502D8"/>
    <w:rsid w:val="00753637"/>
    <w:rsid w:val="00773D7C"/>
    <w:rsid w:val="00786FC6"/>
    <w:rsid w:val="00793990"/>
    <w:rsid w:val="007B13AF"/>
    <w:rsid w:val="007B5708"/>
    <w:rsid w:val="007C0C31"/>
    <w:rsid w:val="007C3494"/>
    <w:rsid w:val="007D6D33"/>
    <w:rsid w:val="007D736C"/>
    <w:rsid w:val="007E7B87"/>
    <w:rsid w:val="008004FD"/>
    <w:rsid w:val="00821B45"/>
    <w:rsid w:val="00826CCB"/>
    <w:rsid w:val="0083235B"/>
    <w:rsid w:val="00834541"/>
    <w:rsid w:val="008368A3"/>
    <w:rsid w:val="00843150"/>
    <w:rsid w:val="00843403"/>
    <w:rsid w:val="00843B47"/>
    <w:rsid w:val="00865A4A"/>
    <w:rsid w:val="00876DEC"/>
    <w:rsid w:val="00886022"/>
    <w:rsid w:val="00891288"/>
    <w:rsid w:val="008913D7"/>
    <w:rsid w:val="008937A7"/>
    <w:rsid w:val="00894B26"/>
    <w:rsid w:val="008B17CB"/>
    <w:rsid w:val="008C1CCD"/>
    <w:rsid w:val="008C5863"/>
    <w:rsid w:val="008D3BC7"/>
    <w:rsid w:val="008D5F2A"/>
    <w:rsid w:val="008E4E84"/>
    <w:rsid w:val="008E4FBD"/>
    <w:rsid w:val="008E78F1"/>
    <w:rsid w:val="008F328D"/>
    <w:rsid w:val="00907652"/>
    <w:rsid w:val="00920A57"/>
    <w:rsid w:val="00921DB8"/>
    <w:rsid w:val="00923DAE"/>
    <w:rsid w:val="0092590C"/>
    <w:rsid w:val="00925EE0"/>
    <w:rsid w:val="00930AD0"/>
    <w:rsid w:val="00945897"/>
    <w:rsid w:val="0096050C"/>
    <w:rsid w:val="00966B49"/>
    <w:rsid w:val="00994977"/>
    <w:rsid w:val="009D307F"/>
    <w:rsid w:val="009D4E03"/>
    <w:rsid w:val="009E258B"/>
    <w:rsid w:val="009F14CC"/>
    <w:rsid w:val="009F1F47"/>
    <w:rsid w:val="00A169A3"/>
    <w:rsid w:val="00A267E8"/>
    <w:rsid w:val="00A318AF"/>
    <w:rsid w:val="00A31CBA"/>
    <w:rsid w:val="00A431FE"/>
    <w:rsid w:val="00A5323D"/>
    <w:rsid w:val="00A537F9"/>
    <w:rsid w:val="00A570F4"/>
    <w:rsid w:val="00A76475"/>
    <w:rsid w:val="00A800C7"/>
    <w:rsid w:val="00A80690"/>
    <w:rsid w:val="00A80BCE"/>
    <w:rsid w:val="00A828EA"/>
    <w:rsid w:val="00A916BD"/>
    <w:rsid w:val="00A93E22"/>
    <w:rsid w:val="00A9722E"/>
    <w:rsid w:val="00AA75ED"/>
    <w:rsid w:val="00AA76F5"/>
    <w:rsid w:val="00AB2B64"/>
    <w:rsid w:val="00AE750F"/>
    <w:rsid w:val="00AF2C03"/>
    <w:rsid w:val="00B05FD7"/>
    <w:rsid w:val="00B112F4"/>
    <w:rsid w:val="00B12E5B"/>
    <w:rsid w:val="00B1498E"/>
    <w:rsid w:val="00B24F6A"/>
    <w:rsid w:val="00B32326"/>
    <w:rsid w:val="00B355E7"/>
    <w:rsid w:val="00BA09A9"/>
    <w:rsid w:val="00BA358B"/>
    <w:rsid w:val="00BA6090"/>
    <w:rsid w:val="00BC203A"/>
    <w:rsid w:val="00BC5583"/>
    <w:rsid w:val="00BD6624"/>
    <w:rsid w:val="00BE4209"/>
    <w:rsid w:val="00BE5DB4"/>
    <w:rsid w:val="00BF4F91"/>
    <w:rsid w:val="00C16768"/>
    <w:rsid w:val="00C17206"/>
    <w:rsid w:val="00C224C1"/>
    <w:rsid w:val="00C2557B"/>
    <w:rsid w:val="00C40C8F"/>
    <w:rsid w:val="00C41797"/>
    <w:rsid w:val="00C56A2C"/>
    <w:rsid w:val="00C74774"/>
    <w:rsid w:val="00C77096"/>
    <w:rsid w:val="00C870A1"/>
    <w:rsid w:val="00C92184"/>
    <w:rsid w:val="00CA71B1"/>
    <w:rsid w:val="00CC26E7"/>
    <w:rsid w:val="00CD32A3"/>
    <w:rsid w:val="00CE20BE"/>
    <w:rsid w:val="00CF6855"/>
    <w:rsid w:val="00D02558"/>
    <w:rsid w:val="00D112A5"/>
    <w:rsid w:val="00D54129"/>
    <w:rsid w:val="00D71AA5"/>
    <w:rsid w:val="00D772EF"/>
    <w:rsid w:val="00D87BDC"/>
    <w:rsid w:val="00DA72B4"/>
    <w:rsid w:val="00DA7776"/>
    <w:rsid w:val="00DC2A6C"/>
    <w:rsid w:val="00DC73E8"/>
    <w:rsid w:val="00DD3D42"/>
    <w:rsid w:val="00DF6B41"/>
    <w:rsid w:val="00E053A3"/>
    <w:rsid w:val="00E12A52"/>
    <w:rsid w:val="00E20227"/>
    <w:rsid w:val="00E314C1"/>
    <w:rsid w:val="00E41441"/>
    <w:rsid w:val="00E42D08"/>
    <w:rsid w:val="00E539E2"/>
    <w:rsid w:val="00E6237C"/>
    <w:rsid w:val="00E71EDD"/>
    <w:rsid w:val="00E77615"/>
    <w:rsid w:val="00E812C2"/>
    <w:rsid w:val="00E818F7"/>
    <w:rsid w:val="00E840AE"/>
    <w:rsid w:val="00E8531C"/>
    <w:rsid w:val="00E924F5"/>
    <w:rsid w:val="00EB22C1"/>
    <w:rsid w:val="00EC537F"/>
    <w:rsid w:val="00EE2396"/>
    <w:rsid w:val="00EF4410"/>
    <w:rsid w:val="00F16BA6"/>
    <w:rsid w:val="00F27C54"/>
    <w:rsid w:val="00F30D3B"/>
    <w:rsid w:val="00F44F9B"/>
    <w:rsid w:val="00F518C8"/>
    <w:rsid w:val="00F576EC"/>
    <w:rsid w:val="00F63346"/>
    <w:rsid w:val="00F756DC"/>
    <w:rsid w:val="00FA570F"/>
    <w:rsid w:val="00FC0B40"/>
    <w:rsid w:val="00FC12C8"/>
    <w:rsid w:val="00FE0AA7"/>
    <w:rsid w:val="00FE4409"/>
    <w:rsid w:val="00FF3866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A22CF"/>
  <w15:chartTrackingRefBased/>
  <w15:docId w15:val="{702A6CAC-A0BD-40D7-A129-FE597CEF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0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0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0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0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09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810"/>
  </w:style>
  <w:style w:type="paragraph" w:styleId="Footer">
    <w:name w:val="footer"/>
    <w:basedOn w:val="Normal"/>
    <w:link w:val="FooterChar"/>
    <w:uiPriority w:val="99"/>
    <w:unhideWhenUsed/>
    <w:rsid w:val="00720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810"/>
  </w:style>
  <w:style w:type="table" w:styleId="TableGrid">
    <w:name w:val="Table Grid"/>
    <w:basedOn w:val="TableNormal"/>
    <w:uiPriority w:val="39"/>
    <w:rsid w:val="00BA358B"/>
    <w:pPr>
      <w:spacing w:after="0" w:line="240" w:lineRule="auto"/>
    </w:pPr>
    <w:rPr>
      <w:kern w:val="0"/>
      <w:sz w:val="22"/>
      <w:szCs w:val="22"/>
      <w:lang w:val="el-GR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623A-6070-4281-A9DA-CB7B07AA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Saounatsos</dc:creator>
  <cp:keywords/>
  <dc:description/>
  <cp:lastModifiedBy>AERO25</cp:lastModifiedBy>
  <cp:revision>11</cp:revision>
  <dcterms:created xsi:type="dcterms:W3CDTF">2026-01-04T10:52:00Z</dcterms:created>
  <dcterms:modified xsi:type="dcterms:W3CDTF">2026-01-04T11:14:00Z</dcterms:modified>
</cp:coreProperties>
</file>